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72B0" w14:textId="77777777" w:rsidR="00BE2606" w:rsidRPr="001C6E62" w:rsidRDefault="00BE2606" w:rsidP="00BE2606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C6E62">
        <w:rPr>
          <w:rFonts w:ascii="Arial" w:hAnsi="Arial" w:cs="Arial"/>
          <w:b/>
          <w:bCs/>
          <w:color w:val="000000" w:themeColor="text1"/>
          <w:sz w:val="18"/>
          <w:szCs w:val="18"/>
        </w:rPr>
        <w:t>Proposed specification for Mixed Small Rigid Plastic combines these four existing specifications into one: 3-7 Bottles and SMALL Rigid Plastic, 3-7 Bottles and ALL Other Rigid Plastic, 1-7 Bottles and SMALL Rigid Plastic, and 1-7 Bottles and ALL Rigid Plastic. There are updated format and wording changes for consistency, contamination percentage changes, and added specific items not allowed.</w:t>
      </w:r>
    </w:p>
    <w:p w14:paraId="6ADBF9D5" w14:textId="77777777" w:rsidR="00267F1E" w:rsidRPr="00267F1E" w:rsidRDefault="00267F1E" w:rsidP="00267F1E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6A801AB5" w14:textId="6105C922" w:rsidR="00267F1E" w:rsidRPr="00D500D0" w:rsidRDefault="00267F1E" w:rsidP="00267F1E">
      <w:pPr>
        <w:pStyle w:val="Heading7"/>
        <w:spacing w:before="96"/>
        <w:ind w:left="452"/>
        <w:jc w:val="center"/>
        <w:rPr>
          <w:i w:val="0"/>
          <w:iCs w:val="0"/>
        </w:rPr>
      </w:pPr>
      <w:r w:rsidRPr="00D500D0">
        <w:rPr>
          <w:rFonts w:ascii="Arial" w:hAnsi="Arial" w:cs="Arial"/>
          <w:b/>
          <w:bCs/>
          <w:i w:val="0"/>
          <w:iCs w:val="0"/>
          <w:color w:val="4F81BD" w:themeColor="accent1"/>
        </w:rPr>
        <w:t>Specifications: Mixed Small Rigid Plastic</w:t>
      </w:r>
    </w:p>
    <w:p w14:paraId="4F8D8538" w14:textId="77777777" w:rsidR="00267F1E" w:rsidRPr="00C34063" w:rsidRDefault="00267F1E" w:rsidP="00267F1E">
      <w:pPr>
        <w:pStyle w:val="NoSpacing"/>
        <w:rPr>
          <w:rFonts w:ascii="Arial" w:hAnsi="Arial" w:cs="Arial"/>
          <w:b/>
          <w:bCs/>
          <w:color w:val="4F81BD" w:themeColor="accent1"/>
        </w:rPr>
      </w:pPr>
    </w:p>
    <w:p w14:paraId="033C8BAA" w14:textId="77777777" w:rsidR="00267F1E" w:rsidRPr="00C06B11" w:rsidRDefault="00267F1E" w:rsidP="00267F1E">
      <w:pPr>
        <w:pStyle w:val="NoSpacing"/>
        <w:rPr>
          <w:rFonts w:ascii="Arial" w:hAnsi="Arial" w:cs="Arial"/>
          <w:b/>
        </w:rPr>
      </w:pPr>
    </w:p>
    <w:p w14:paraId="44C6B5D3" w14:textId="77777777" w:rsidR="00267F1E" w:rsidRDefault="00267F1E" w:rsidP="00267F1E">
      <w:pPr>
        <w:rPr>
          <w:rFonts w:ascii="Arial" w:eastAsiaTheme="minorHAnsi" w:hAnsi="Arial" w:cs="Arial"/>
          <w:i/>
        </w:rPr>
      </w:pPr>
      <w:r>
        <w:rPr>
          <w:rFonts w:ascii="Arial" w:eastAsiaTheme="minorHAnsi" w:hAnsi="Arial" w:cs="Arial"/>
          <w:i/>
        </w:rPr>
        <w:t>Small r</w:t>
      </w:r>
      <w:r w:rsidRPr="00C34063">
        <w:rPr>
          <w:rFonts w:ascii="Arial" w:eastAsiaTheme="minorHAnsi" w:hAnsi="Arial" w:cs="Arial"/>
          <w:i/>
        </w:rPr>
        <w:t xml:space="preserve">igid plastic items </w:t>
      </w:r>
      <w:r>
        <w:rPr>
          <w:rFonts w:ascii="Arial" w:eastAsiaTheme="minorHAnsi" w:hAnsi="Arial" w:cs="Arial"/>
          <w:i/>
        </w:rPr>
        <w:t xml:space="preserve">that are a mix of resins and </w:t>
      </w:r>
      <w:r w:rsidRPr="00C34063">
        <w:rPr>
          <w:rFonts w:ascii="Arial" w:eastAsiaTheme="minorHAnsi" w:hAnsi="Arial" w:cs="Arial"/>
          <w:i/>
        </w:rPr>
        <w:t xml:space="preserve">generated </w:t>
      </w:r>
      <w:r w:rsidRPr="00C34063">
        <w:rPr>
          <w:rFonts w:ascii="Arial" w:eastAsiaTheme="minorHAnsi" w:hAnsi="Arial" w:cs="Arial"/>
          <w:b/>
          <w:bCs/>
          <w:i/>
        </w:rPr>
        <w:t>in a positive sort</w:t>
      </w:r>
      <w:r w:rsidRPr="00C34063">
        <w:rPr>
          <w:rFonts w:ascii="Arial" w:eastAsiaTheme="minorHAnsi" w:hAnsi="Arial" w:cs="Arial"/>
          <w:i/>
        </w:rPr>
        <w:t xml:space="preserve"> from a curbside, drop-off, or other public or private recycling programs. </w:t>
      </w:r>
      <w:r>
        <w:rPr>
          <w:rFonts w:ascii="Arial" w:eastAsiaTheme="minorHAnsi" w:hAnsi="Arial" w:cs="Arial"/>
          <w:i/>
        </w:rPr>
        <w:t xml:space="preserve">Primary PP, PET and HDPE with some other resins. Items include bottles, non-bottle containers, other packaging and non-containers/packaging or products. </w:t>
      </w:r>
      <w:r w:rsidRPr="00C34063">
        <w:rPr>
          <w:rFonts w:ascii="Arial" w:eastAsiaTheme="minorHAnsi" w:hAnsi="Arial" w:cs="Arial"/>
          <w:i/>
        </w:rPr>
        <w:t xml:space="preserve">PET and HDPE bottles </w:t>
      </w:r>
      <w:r>
        <w:rPr>
          <w:rFonts w:ascii="Arial" w:eastAsiaTheme="minorHAnsi" w:hAnsi="Arial" w:cs="Arial"/>
          <w:i/>
        </w:rPr>
        <w:t>are present to varying levels and are typically presorted out with some remaining. Items containing m</w:t>
      </w:r>
      <w:r w:rsidRPr="00C34063">
        <w:rPr>
          <w:rFonts w:ascii="Arial" w:eastAsiaTheme="minorHAnsi" w:hAnsi="Arial" w:cs="Arial"/>
          <w:i/>
        </w:rPr>
        <w:t>etal</w:t>
      </w:r>
      <w:r>
        <w:rPr>
          <w:rFonts w:ascii="Arial" w:eastAsiaTheme="minorHAnsi" w:hAnsi="Arial" w:cs="Arial"/>
          <w:i/>
        </w:rPr>
        <w:t xml:space="preserve"> or electronic</w:t>
      </w:r>
      <w:r w:rsidRPr="00C867B6">
        <w:rPr>
          <w:rFonts w:ascii="Arial" w:eastAsiaTheme="minorHAnsi" w:hAnsi="Arial" w:cs="Arial"/>
          <w:i/>
        </w:rPr>
        <w:t>s</w:t>
      </w:r>
      <w:r>
        <w:rPr>
          <w:rFonts w:ascii="Arial" w:eastAsiaTheme="minorHAnsi" w:hAnsi="Arial" w:cs="Arial"/>
          <w:i/>
        </w:rPr>
        <w:t xml:space="preserve"> </w:t>
      </w:r>
      <w:r w:rsidRPr="00C34063">
        <w:rPr>
          <w:rFonts w:ascii="Arial" w:eastAsiaTheme="minorHAnsi" w:hAnsi="Arial" w:cs="Arial"/>
          <w:i/>
        </w:rPr>
        <w:t>should be removed when possible</w:t>
      </w:r>
      <w:r>
        <w:rPr>
          <w:rFonts w:ascii="Arial" w:eastAsiaTheme="minorHAnsi" w:hAnsi="Arial" w:cs="Arial"/>
          <w:i/>
        </w:rPr>
        <w:t xml:space="preserve">. </w:t>
      </w:r>
    </w:p>
    <w:p w14:paraId="163A3AEC" w14:textId="77777777" w:rsidR="00267F1E" w:rsidRDefault="00267F1E" w:rsidP="00267F1E">
      <w:pPr>
        <w:rPr>
          <w:rFonts w:ascii="Arial" w:hAnsi="Arial" w:cs="Arial"/>
          <w:b/>
          <w:bCs/>
        </w:rPr>
      </w:pPr>
    </w:p>
    <w:p w14:paraId="52F31CFE" w14:textId="77777777" w:rsidR="00267F1E" w:rsidRDefault="00267F1E" w:rsidP="00267F1E">
      <w:pPr>
        <w:rPr>
          <w:rFonts w:ascii="Arial" w:hAnsi="Arial" w:cs="Arial"/>
        </w:rPr>
      </w:pPr>
      <w:r w:rsidRPr="007D1822">
        <w:rPr>
          <w:rFonts w:ascii="Arial" w:hAnsi="Arial" w:cs="Arial"/>
          <w:b/>
          <w:bCs/>
        </w:rPr>
        <w:t xml:space="preserve">Product: </w:t>
      </w:r>
      <w:r w:rsidRPr="002F62A3">
        <w:rPr>
          <w:rFonts w:ascii="Arial" w:hAnsi="Arial" w:cs="Arial"/>
        </w:rPr>
        <w:t xml:space="preserve">Small </w:t>
      </w:r>
      <w:r>
        <w:rPr>
          <w:rFonts w:ascii="Arial" w:hAnsi="Arial" w:cs="Arial"/>
        </w:rPr>
        <w:t>Bottle, Containers, Packaging and Products</w:t>
      </w:r>
    </w:p>
    <w:p w14:paraId="53AC0B06" w14:textId="77777777" w:rsidR="00267F1E" w:rsidRDefault="00267F1E" w:rsidP="00267F1E">
      <w:pPr>
        <w:rPr>
          <w:rFonts w:ascii="Arial" w:hAnsi="Arial" w:cs="Arial"/>
        </w:rPr>
      </w:pPr>
      <w:r w:rsidRPr="007D1822">
        <w:rPr>
          <w:rFonts w:ascii="Arial" w:hAnsi="Arial" w:cs="Arial"/>
          <w:b/>
          <w:bCs/>
        </w:rPr>
        <w:t>Source:</w:t>
      </w:r>
      <w:r w:rsidRPr="007D1822">
        <w:rPr>
          <w:rFonts w:ascii="Arial" w:hAnsi="Arial" w:cs="Arial"/>
        </w:rPr>
        <w:t xml:space="preserve"> </w:t>
      </w:r>
      <w:r w:rsidRPr="004D6C1F">
        <w:rPr>
          <w:rFonts w:ascii="Arial" w:hAnsi="Arial" w:cs="Arial"/>
        </w:rPr>
        <w:t xml:space="preserve">Post-consumer </w:t>
      </w:r>
      <w:r>
        <w:rPr>
          <w:rFonts w:ascii="Arial" w:hAnsi="Arial" w:cs="Arial"/>
        </w:rPr>
        <w:t>M</w:t>
      </w:r>
      <w:r w:rsidRPr="004D6C1F">
        <w:rPr>
          <w:rFonts w:ascii="Arial" w:hAnsi="Arial" w:cs="Arial"/>
        </w:rPr>
        <w:t xml:space="preserve">aterial collected </w:t>
      </w:r>
      <w:r>
        <w:rPr>
          <w:rFonts w:ascii="Arial" w:hAnsi="Arial" w:cs="Arial"/>
        </w:rPr>
        <w:t xml:space="preserve">primarily from </w:t>
      </w:r>
      <w:r w:rsidRPr="004D6C1F">
        <w:rPr>
          <w:rFonts w:ascii="Arial" w:hAnsi="Arial" w:cs="Arial"/>
        </w:rPr>
        <w:t>residential sources</w:t>
      </w:r>
      <w:r>
        <w:rPr>
          <w:rFonts w:ascii="Arial" w:hAnsi="Arial" w:cs="Arial"/>
        </w:rPr>
        <w:t>, may also include some material that has met its intended use from commercial establishments.</w:t>
      </w:r>
    </w:p>
    <w:p w14:paraId="0A2FBB5A" w14:textId="77777777" w:rsidR="00267F1E" w:rsidRDefault="00267F1E" w:rsidP="00267F1E">
      <w:pPr>
        <w:rPr>
          <w:rFonts w:ascii="Arial" w:hAnsi="Arial" w:cs="Arial"/>
        </w:rPr>
      </w:pPr>
    </w:p>
    <w:p w14:paraId="64331AD3" w14:textId="77777777" w:rsidR="00267F1E" w:rsidRPr="00C06B11" w:rsidRDefault="00267F1E" w:rsidP="00267F1E">
      <w:pPr>
        <w:spacing w:after="120"/>
        <w:rPr>
          <w:rFonts w:ascii="Arial" w:hAnsi="Arial" w:cs="Arial"/>
        </w:rPr>
      </w:pPr>
      <w:r w:rsidRPr="00C06B11">
        <w:rPr>
          <w:rFonts w:ascii="Arial" w:hAnsi="Arial" w:cs="Arial"/>
          <w:b/>
          <w:bCs/>
        </w:rPr>
        <w:t>CHECK WITH YOUR BUYER(S)</w:t>
      </w:r>
      <w:r w:rsidRPr="00C06B11">
        <w:rPr>
          <w:rFonts w:ascii="Arial" w:hAnsi="Arial" w:cs="Arial"/>
        </w:rPr>
        <w:t xml:space="preserve"> as to their allowances for: </w:t>
      </w:r>
    </w:p>
    <w:p w14:paraId="1798F429" w14:textId="77777777" w:rsidR="00267F1E" w:rsidRPr="00C06B11" w:rsidRDefault="00267F1E" w:rsidP="00267F1E">
      <w:pPr>
        <w:pStyle w:val="ListParagraph"/>
        <w:widowControl/>
        <w:numPr>
          <w:ilvl w:val="0"/>
          <w:numId w:val="3"/>
        </w:numPr>
        <w:autoSpaceDE/>
        <w:autoSpaceDN/>
        <w:spacing w:line="276" w:lineRule="auto"/>
        <w:ind w:right="0"/>
        <w:contextualSpacing/>
        <w:rPr>
          <w:rFonts w:ascii="Arial" w:hAnsi="Arial" w:cs="Arial"/>
        </w:rPr>
      </w:pPr>
      <w:r w:rsidRPr="00C06B11">
        <w:rPr>
          <w:rFonts w:ascii="Arial" w:hAnsi="Arial" w:cs="Arial"/>
        </w:rPr>
        <w:t>Bulky rigid plastic items greater than 3 gallons equivalent size, (e.g., buckets, crates, waste bins, laundry baskets, large toys, large storage bins and lawn furniture). These items are accepted in the Mixed Rigid Bulky Bale</w:t>
      </w:r>
    </w:p>
    <w:p w14:paraId="61DB84C3" w14:textId="77777777" w:rsidR="00267F1E" w:rsidRPr="00C34063" w:rsidRDefault="00267F1E" w:rsidP="00267F1E">
      <w:pPr>
        <w:rPr>
          <w:rFonts w:ascii="Arial" w:hAnsi="Arial" w:cs="Arial"/>
        </w:rPr>
      </w:pPr>
    </w:p>
    <w:p w14:paraId="3D810BB3" w14:textId="77777777" w:rsidR="00267F1E" w:rsidRDefault="00267F1E" w:rsidP="00267F1E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Contamination: </w:t>
      </w:r>
      <w:r w:rsidRPr="00C34063">
        <w:rPr>
          <w:rFonts w:ascii="Arial" w:hAnsi="Arial" w:cs="Arial"/>
          <w:b/>
          <w:bCs/>
        </w:rPr>
        <w:t>Total contamina</w:t>
      </w:r>
      <w:r>
        <w:rPr>
          <w:rFonts w:ascii="Arial" w:hAnsi="Arial" w:cs="Arial"/>
          <w:b/>
          <w:bCs/>
        </w:rPr>
        <w:t>tion</w:t>
      </w:r>
      <w:r w:rsidRPr="00C34063">
        <w:rPr>
          <w:rFonts w:ascii="Arial" w:hAnsi="Arial" w:cs="Arial"/>
          <w:b/>
          <w:bCs/>
        </w:rPr>
        <w:t xml:space="preserve"> should not </w:t>
      </w:r>
      <w:r w:rsidRPr="005B313B">
        <w:rPr>
          <w:rFonts w:ascii="Arial" w:hAnsi="Arial" w:cs="Arial"/>
          <w:b/>
          <w:bCs/>
        </w:rPr>
        <w:t xml:space="preserve">exceed </w:t>
      </w:r>
      <w:r>
        <w:rPr>
          <w:rFonts w:ascii="Arial" w:hAnsi="Arial" w:cs="Arial"/>
          <w:b/>
          <w:bCs/>
        </w:rPr>
        <w:t>15%</w:t>
      </w:r>
      <w:r w:rsidRPr="005B313B">
        <w:rPr>
          <w:rFonts w:ascii="Arial" w:hAnsi="Arial" w:cs="Arial"/>
          <w:b/>
          <w:bCs/>
        </w:rPr>
        <w:t xml:space="preserve"> by weight. </w:t>
      </w:r>
    </w:p>
    <w:p w14:paraId="1AAAAA38" w14:textId="77777777" w:rsidR="00267F1E" w:rsidRPr="00DE0D93" w:rsidRDefault="00267F1E" w:rsidP="00267F1E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5B313B">
        <w:rPr>
          <w:rFonts w:ascii="Arial" w:hAnsi="Arial" w:cs="Arial"/>
          <w:b/>
          <w:sz w:val="22"/>
          <w:szCs w:val="22"/>
        </w:rPr>
        <w:t>ALLOWABLE</w:t>
      </w:r>
      <w:r w:rsidRPr="005B313B">
        <w:rPr>
          <w:rFonts w:ascii="Arial" w:hAnsi="Arial" w:cs="Arial"/>
          <w:b/>
          <w:bCs/>
          <w:sz w:val="22"/>
          <w:szCs w:val="22"/>
        </w:rPr>
        <w:t xml:space="preserve"> CONTAMINANTS</w:t>
      </w:r>
      <w:r w:rsidRPr="005B313B">
        <w:rPr>
          <w:rFonts w:ascii="Arial" w:hAnsi="Arial" w:cs="Arial"/>
          <w:b/>
          <w:sz w:val="22"/>
          <w:szCs w:val="22"/>
        </w:rPr>
        <w:t xml:space="preserve"> AT LOW LEVELS</w:t>
      </w:r>
      <w:r w:rsidRPr="005B313B">
        <w:rPr>
          <w:rFonts w:ascii="Arial" w:hAnsi="Arial" w:cs="Arial"/>
          <w:b/>
          <w:bCs/>
          <w:sz w:val="22"/>
          <w:szCs w:val="22"/>
        </w:rPr>
        <w:t xml:space="preserve">: </w:t>
      </w:r>
      <w:r w:rsidRPr="00C06B11">
        <w:rPr>
          <w:rFonts w:ascii="Arial" w:hAnsi="Arial" w:cs="Arial"/>
          <w:sz w:val="22"/>
          <w:szCs w:val="22"/>
        </w:rPr>
        <w:t>These contamina</w:t>
      </w:r>
      <w:r>
        <w:rPr>
          <w:rFonts w:ascii="Arial" w:hAnsi="Arial" w:cs="Arial"/>
          <w:sz w:val="22"/>
          <w:szCs w:val="22"/>
        </w:rPr>
        <w:t>n</w:t>
      </w:r>
      <w:r w:rsidRPr="00C06B11">
        <w:rPr>
          <w:rFonts w:ascii="Arial" w:hAnsi="Arial" w:cs="Arial"/>
          <w:sz w:val="22"/>
          <w:szCs w:val="22"/>
        </w:rPr>
        <w:t>ts are tolerable at low levels. The following contamina</w:t>
      </w:r>
      <w:r>
        <w:rPr>
          <w:rFonts w:ascii="Arial" w:hAnsi="Arial" w:cs="Arial"/>
          <w:sz w:val="22"/>
          <w:szCs w:val="22"/>
        </w:rPr>
        <w:t>n</w:t>
      </w:r>
      <w:r w:rsidRPr="00C06B11">
        <w:rPr>
          <w:rFonts w:ascii="Arial" w:hAnsi="Arial" w:cs="Arial"/>
          <w:sz w:val="22"/>
          <w:szCs w:val="22"/>
        </w:rPr>
        <w:t xml:space="preserve">ts should not exceed 5% by weight of any of the following “individual” contaminants, unless noted otherwise. </w:t>
      </w:r>
    </w:p>
    <w:p w14:paraId="2050F82B" w14:textId="77777777" w:rsidR="00267F1E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C94F13">
        <w:rPr>
          <w:rFonts w:ascii="Arial" w:hAnsi="Arial" w:cs="Arial"/>
          <w:sz w:val="22"/>
          <w:szCs w:val="22"/>
        </w:rPr>
        <w:t xml:space="preserve">PS </w:t>
      </w:r>
      <w:r>
        <w:rPr>
          <w:rFonts w:ascii="Arial" w:hAnsi="Arial" w:cs="Arial"/>
          <w:sz w:val="22"/>
          <w:szCs w:val="22"/>
        </w:rPr>
        <w:t>up to (10%)</w:t>
      </w:r>
    </w:p>
    <w:p w14:paraId="5D4D4A95" w14:textId="77777777" w:rsidR="00267F1E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Rigid plastic of any other resin, not mentioned elsewhere in the specification</w:t>
      </w:r>
    </w:p>
    <w:p w14:paraId="79332279" w14:textId="77777777" w:rsidR="00267F1E" w:rsidRPr="00532A2E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trike/>
          <w:sz w:val="22"/>
          <w:szCs w:val="22"/>
        </w:rPr>
      </w:pPr>
      <w:r w:rsidRPr="00532A2E">
        <w:rPr>
          <w:rFonts w:ascii="Arial" w:hAnsi="Arial" w:cs="Arial"/>
          <w:sz w:val="22"/>
          <w:szCs w:val="22"/>
        </w:rPr>
        <w:t>Aluminum cans</w:t>
      </w:r>
    </w:p>
    <w:p w14:paraId="39BE6ED3" w14:textId="77777777" w:rsidR="00267F1E" w:rsidRPr="005B313B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B313B">
        <w:rPr>
          <w:rFonts w:ascii="Arial" w:hAnsi="Arial" w:cs="Arial"/>
          <w:sz w:val="22"/>
          <w:szCs w:val="22"/>
        </w:rPr>
        <w:t xml:space="preserve">Liquid or other residues </w:t>
      </w:r>
    </w:p>
    <w:p w14:paraId="59AE59A9" w14:textId="77777777" w:rsidR="00267F1E" w:rsidRPr="003A52BB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Loose p</w:t>
      </w:r>
      <w:r w:rsidRPr="00067C23">
        <w:rPr>
          <w:rFonts w:ascii="Arial" w:hAnsi="Arial" w:cs="Arial"/>
          <w:sz w:val="22"/>
          <w:szCs w:val="22"/>
        </w:rPr>
        <w:t>aper</w:t>
      </w:r>
      <w:r>
        <w:rPr>
          <w:rFonts w:ascii="Arial" w:hAnsi="Arial" w:cs="Arial"/>
          <w:sz w:val="22"/>
          <w:szCs w:val="22"/>
        </w:rPr>
        <w:t xml:space="preserve"> or c</w:t>
      </w:r>
      <w:r w:rsidRPr="00067C23">
        <w:rPr>
          <w:rFonts w:ascii="Arial" w:hAnsi="Arial" w:cs="Arial"/>
          <w:sz w:val="22"/>
          <w:szCs w:val="22"/>
        </w:rPr>
        <w:t xml:space="preserve">ardboard </w:t>
      </w:r>
      <w:r>
        <w:rPr>
          <w:rFonts w:ascii="Arial" w:hAnsi="Arial" w:cs="Arial"/>
          <w:sz w:val="22"/>
          <w:szCs w:val="22"/>
        </w:rPr>
        <w:t>(OCC)</w:t>
      </w:r>
    </w:p>
    <w:p w14:paraId="10B28D67" w14:textId="77777777" w:rsidR="00267F1E" w:rsidRPr="00DE0D93" w:rsidRDefault="00267F1E" w:rsidP="00267F1E">
      <w:pPr>
        <w:pStyle w:val="BodyText"/>
        <w:spacing w:before="124" w:line="242" w:lineRule="auto"/>
        <w:ind w:right="807"/>
        <w:rPr>
          <w:rFonts w:eastAsia="Times New Roman"/>
          <w:i/>
          <w:iCs/>
        </w:rPr>
      </w:pPr>
      <w:r w:rsidRPr="00067C23">
        <w:rPr>
          <w:b/>
          <w:bCs/>
          <w:i/>
          <w:iCs/>
        </w:rPr>
        <w:t xml:space="preserve">CONTAMINANTS NOT ALLOWED: </w:t>
      </w:r>
      <w:r w:rsidRPr="00736DC3">
        <w:rPr>
          <w:i/>
          <w:iCs/>
        </w:rPr>
        <w:t>If present, these contamina</w:t>
      </w:r>
      <w:r>
        <w:rPr>
          <w:i/>
          <w:iCs/>
        </w:rPr>
        <w:t>n</w:t>
      </w:r>
      <w:r w:rsidRPr="00736DC3">
        <w:rPr>
          <w:i/>
          <w:iCs/>
        </w:rPr>
        <w:t>ts may result in rejection.</w:t>
      </w:r>
      <w:r>
        <w:rPr>
          <w:i/>
          <w:iCs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contaminants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47"/>
        </w:rPr>
        <w:t xml:space="preserve"> </w:t>
      </w:r>
      <w:r>
        <w:rPr>
          <w:color w:val="231F20"/>
          <w:w w:val="105"/>
        </w:rPr>
        <w:t>(zero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percent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allowed)</w:t>
      </w:r>
    </w:p>
    <w:p w14:paraId="2CE75633" w14:textId="77777777" w:rsidR="00267F1E" w:rsidRPr="00940C69" w:rsidRDefault="00267F1E" w:rsidP="00267F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6F7A11">
        <w:rPr>
          <w:rFonts w:ascii="Arial" w:hAnsi="Arial" w:cs="Arial"/>
        </w:rPr>
        <w:t xml:space="preserve">Any PVC (#3) </w:t>
      </w:r>
      <w:r>
        <w:rPr>
          <w:rFonts w:ascii="Arial" w:hAnsi="Arial" w:cs="Arial"/>
        </w:rPr>
        <w:t>in any form</w:t>
      </w:r>
    </w:p>
    <w:p w14:paraId="41E2BBB1" w14:textId="77777777" w:rsidR="00267F1E" w:rsidRDefault="00267F1E" w:rsidP="00267F1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067C23">
        <w:rPr>
          <w:rFonts w:ascii="Arial" w:hAnsi="Arial" w:cs="Arial"/>
        </w:rPr>
        <w:t>Products with degradable additives</w:t>
      </w:r>
    </w:p>
    <w:p w14:paraId="324754FC" w14:textId="77777777" w:rsidR="00267F1E" w:rsidRDefault="00267F1E" w:rsidP="00267F1E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67C23">
        <w:rPr>
          <w:rFonts w:ascii="Arial" w:hAnsi="Arial" w:cs="Arial"/>
          <w:sz w:val="22"/>
          <w:szCs w:val="22"/>
        </w:rPr>
        <w:t xml:space="preserve">ontainers which held </w:t>
      </w:r>
      <w:r>
        <w:rPr>
          <w:rFonts w:ascii="Arial" w:hAnsi="Arial" w:cs="Arial"/>
          <w:sz w:val="22"/>
          <w:szCs w:val="22"/>
        </w:rPr>
        <w:t xml:space="preserve">hazardous materials, such as </w:t>
      </w:r>
      <w:r w:rsidRPr="00067C23">
        <w:rPr>
          <w:rFonts w:ascii="Arial" w:hAnsi="Arial" w:cs="Arial"/>
          <w:sz w:val="22"/>
          <w:szCs w:val="22"/>
        </w:rPr>
        <w:t>flammable, corrosive or reactive products, pesticides or herbicide</w:t>
      </w:r>
    </w:p>
    <w:p w14:paraId="75941FA9" w14:textId="77777777" w:rsidR="00267F1E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2DEB">
        <w:rPr>
          <w:rFonts w:ascii="Arial" w:hAnsi="Arial" w:cs="Arial"/>
          <w:sz w:val="22"/>
          <w:szCs w:val="22"/>
        </w:rPr>
        <w:t>Any plastic bags or film</w:t>
      </w:r>
      <w:r w:rsidRPr="00067C23" w:rsidDel="00297554">
        <w:rPr>
          <w:rFonts w:ascii="Arial" w:hAnsi="Arial" w:cs="Arial"/>
          <w:sz w:val="22"/>
          <w:szCs w:val="22"/>
        </w:rPr>
        <w:t xml:space="preserve"> </w:t>
      </w:r>
    </w:p>
    <w:p w14:paraId="4E8F879C" w14:textId="77777777" w:rsidR="00267F1E" w:rsidRPr="00067C23" w:rsidRDefault="00267F1E" w:rsidP="00267F1E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plastic foam </w:t>
      </w:r>
    </w:p>
    <w:p w14:paraId="73525731" w14:textId="77777777" w:rsidR="00267F1E" w:rsidRDefault="00267F1E" w:rsidP="00267F1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Other metal, w</w:t>
      </w:r>
      <w:r w:rsidRPr="00067C23">
        <w:rPr>
          <w:rFonts w:ascii="Arial" w:hAnsi="Arial" w:cs="Arial"/>
          <w:sz w:val="22"/>
          <w:szCs w:val="22"/>
        </w:rPr>
        <w:t xml:space="preserve">ood, glass </w:t>
      </w:r>
    </w:p>
    <w:p w14:paraId="38E7E5BE" w14:textId="77777777" w:rsidR="00267F1E" w:rsidRDefault="00267F1E" w:rsidP="00267F1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Batteries</w:t>
      </w:r>
    </w:p>
    <w:p w14:paraId="336575ED" w14:textId="77777777" w:rsidR="00267F1E" w:rsidRDefault="00267F1E" w:rsidP="00267F1E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67C23">
        <w:rPr>
          <w:rFonts w:ascii="Arial" w:hAnsi="Arial" w:cs="Arial"/>
        </w:rPr>
        <w:t>lectronics scrap</w:t>
      </w:r>
      <w:r>
        <w:rPr>
          <w:rFonts w:ascii="Arial" w:hAnsi="Arial" w:cs="Arial"/>
        </w:rPr>
        <w:t>, including i</w:t>
      </w:r>
      <w:r w:rsidRPr="00251614">
        <w:rPr>
          <w:rFonts w:ascii="Arial" w:hAnsi="Arial" w:cs="Arial"/>
        </w:rPr>
        <w:t>tems with circuit boards or battery packs</w:t>
      </w:r>
    </w:p>
    <w:p w14:paraId="5669DF03" w14:textId="77777777" w:rsidR="00267F1E" w:rsidRPr="003A52BB" w:rsidRDefault="00267F1E" w:rsidP="00267F1E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Bio-</w:t>
      </w:r>
      <w:r w:rsidRPr="0061151C">
        <w:rPr>
          <w:rFonts w:ascii="Arial" w:hAnsi="Arial" w:cs="Arial"/>
        </w:rPr>
        <w:t>Medical waste/items (e.g.</w:t>
      </w:r>
      <w:r>
        <w:rPr>
          <w:rFonts w:ascii="Arial" w:hAnsi="Arial" w:cs="Arial"/>
        </w:rPr>
        <w:t>,</w:t>
      </w:r>
      <w:r w:rsidRPr="0061151C">
        <w:rPr>
          <w:rFonts w:ascii="Arial" w:hAnsi="Arial" w:cs="Arial"/>
        </w:rPr>
        <w:t xml:space="preserve"> syringes</w:t>
      </w:r>
      <w:r>
        <w:rPr>
          <w:rFonts w:ascii="Arial" w:hAnsi="Arial" w:cs="Arial"/>
        </w:rPr>
        <w:t xml:space="preserve">, </w:t>
      </w:r>
      <w:r w:rsidRPr="0061151C">
        <w:rPr>
          <w:rFonts w:ascii="Arial" w:hAnsi="Arial" w:cs="Arial"/>
        </w:rPr>
        <w:t>sharps</w:t>
      </w:r>
      <w:r>
        <w:rPr>
          <w:rFonts w:ascii="Arial" w:hAnsi="Arial" w:cs="Arial"/>
        </w:rPr>
        <w:t>, gloves, masks</w:t>
      </w:r>
      <w:r w:rsidRPr="0061151C">
        <w:rPr>
          <w:rFonts w:ascii="Arial" w:hAnsi="Arial" w:cs="Arial"/>
        </w:rPr>
        <w:t>)</w:t>
      </w:r>
    </w:p>
    <w:p w14:paraId="369D4EBB" w14:textId="77777777" w:rsidR="00267F1E" w:rsidRPr="00C72D04" w:rsidRDefault="00267F1E" w:rsidP="00267F1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eastAsiaTheme="minorHAnsi" w:hAnsi="Arial" w:cs="Arial"/>
          <w:b/>
          <w:bCs/>
          <w:color w:val="4F81BD" w:themeColor="accent1"/>
          <w:sz w:val="22"/>
          <w:szCs w:val="22"/>
        </w:rPr>
      </w:pPr>
      <w:r w:rsidRPr="00E72DEB">
        <w:rPr>
          <w:rFonts w:ascii="Arial" w:hAnsi="Arial" w:cs="Arial"/>
          <w:sz w:val="22"/>
          <w:szCs w:val="22"/>
        </w:rPr>
        <w:t xml:space="preserve">Rocks, </w:t>
      </w:r>
      <w:r>
        <w:rPr>
          <w:rFonts w:ascii="Arial" w:hAnsi="Arial" w:cs="Arial"/>
          <w:sz w:val="22"/>
          <w:szCs w:val="22"/>
        </w:rPr>
        <w:t>s</w:t>
      </w:r>
      <w:r w:rsidRPr="00E72DEB">
        <w:rPr>
          <w:rFonts w:ascii="Arial" w:hAnsi="Arial" w:cs="Arial"/>
          <w:sz w:val="22"/>
          <w:szCs w:val="22"/>
        </w:rPr>
        <w:t xml:space="preserve">tones, </w:t>
      </w:r>
      <w:r>
        <w:rPr>
          <w:rFonts w:ascii="Arial" w:hAnsi="Arial" w:cs="Arial"/>
          <w:sz w:val="22"/>
          <w:szCs w:val="22"/>
        </w:rPr>
        <w:t>m</w:t>
      </w:r>
      <w:r w:rsidRPr="00E72DEB">
        <w:rPr>
          <w:rFonts w:ascii="Arial" w:hAnsi="Arial" w:cs="Arial"/>
          <w:sz w:val="22"/>
          <w:szCs w:val="22"/>
        </w:rPr>
        <w:t>ud</w:t>
      </w:r>
      <w:r w:rsidRPr="000C2C1E">
        <w:rPr>
          <w:rFonts w:ascii="Arial" w:hAnsi="Arial" w:cs="Arial"/>
          <w:sz w:val="22"/>
          <w:szCs w:val="22"/>
        </w:rPr>
        <w:t>,</w:t>
      </w:r>
      <w:r w:rsidRPr="00E72DEB">
        <w:rPr>
          <w:rFonts w:ascii="Arial" w:hAnsi="Arial" w:cs="Arial"/>
          <w:sz w:val="22"/>
          <w:szCs w:val="22"/>
        </w:rPr>
        <w:t xml:space="preserve"> oils, grease</w:t>
      </w:r>
    </w:p>
    <w:p w14:paraId="4002EE8D" w14:textId="77777777" w:rsidR="00754FAB" w:rsidRPr="00CB2C02" w:rsidRDefault="00754FAB">
      <w:pPr>
        <w:pStyle w:val="BodyText"/>
        <w:spacing w:before="8"/>
        <w:rPr>
          <w:sz w:val="24"/>
          <w:szCs w:val="24"/>
        </w:rPr>
      </w:pPr>
    </w:p>
    <w:p w14:paraId="4B78CCF3" w14:textId="77777777" w:rsidR="00CB2C02" w:rsidRDefault="00CB2C02">
      <w:pPr>
        <w:pStyle w:val="BodyText"/>
        <w:spacing w:before="6"/>
        <w:rPr>
          <w:sz w:val="27"/>
        </w:rPr>
      </w:pPr>
    </w:p>
    <w:p w14:paraId="6F835C14" w14:textId="77777777" w:rsidR="00CB2C02" w:rsidRDefault="00CB2C02">
      <w:pPr>
        <w:pStyle w:val="BodyText"/>
        <w:spacing w:before="6"/>
        <w:rPr>
          <w:sz w:val="27"/>
        </w:rPr>
      </w:pPr>
    </w:p>
    <w:p w14:paraId="7A428A15" w14:textId="77777777" w:rsidR="00CB2C02" w:rsidRDefault="00CB2C02">
      <w:pPr>
        <w:pStyle w:val="BodyText"/>
        <w:spacing w:before="6"/>
        <w:rPr>
          <w:sz w:val="27"/>
        </w:rPr>
      </w:pPr>
    </w:p>
    <w:p w14:paraId="68F37032" w14:textId="77777777" w:rsidR="00CB2C02" w:rsidRDefault="00CB2C02">
      <w:pPr>
        <w:pStyle w:val="BodyText"/>
        <w:spacing w:before="6"/>
        <w:rPr>
          <w:sz w:val="27"/>
        </w:rPr>
      </w:pPr>
    </w:p>
    <w:p w14:paraId="6BE6F92F" w14:textId="77777777" w:rsidR="00754FAB" w:rsidRDefault="00754FAB">
      <w:pPr>
        <w:pStyle w:val="BodyText"/>
        <w:spacing w:before="6"/>
        <w:rPr>
          <w:sz w:val="27"/>
        </w:rPr>
      </w:pPr>
    </w:p>
    <w:sectPr w:rsidR="00754FAB">
      <w:headerReference w:type="default" r:id="rId7"/>
      <w:footerReference w:type="default" r:id="rId8"/>
      <w:type w:val="continuous"/>
      <w:pgSz w:w="12240" w:h="15840"/>
      <w:pgMar w:top="12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006A1" w14:textId="77777777" w:rsidR="003B7C5D" w:rsidRDefault="003B7C5D" w:rsidP="00CB2C02">
      <w:r>
        <w:separator/>
      </w:r>
    </w:p>
  </w:endnote>
  <w:endnote w:type="continuationSeparator" w:id="0">
    <w:p w14:paraId="0F814101" w14:textId="77777777" w:rsidR="003B7C5D" w:rsidRDefault="003B7C5D" w:rsidP="00C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AB9" w14:textId="2926DD3F" w:rsidR="00CB2C02" w:rsidRDefault="00CB2C02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0243D80B" wp14:editId="7FC3DD4F">
          <wp:simplePos x="0" y="0"/>
          <wp:positionH relativeFrom="page">
            <wp:posOffset>850900</wp:posOffset>
          </wp:positionH>
          <wp:positionV relativeFrom="paragraph">
            <wp:posOffset>170815</wp:posOffset>
          </wp:positionV>
          <wp:extent cx="5828783" cy="288035"/>
          <wp:effectExtent l="0" t="0" r="0" b="0"/>
          <wp:wrapTopAndBottom/>
          <wp:docPr id="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8783" cy="2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D100E1" w14:textId="77777777" w:rsidR="00CB2C02" w:rsidRDefault="00CB2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5DC6" w14:textId="77777777" w:rsidR="003B7C5D" w:rsidRDefault="003B7C5D" w:rsidP="00CB2C02">
      <w:r>
        <w:separator/>
      </w:r>
    </w:p>
  </w:footnote>
  <w:footnote w:type="continuationSeparator" w:id="0">
    <w:p w14:paraId="60FD48C4" w14:textId="77777777" w:rsidR="003B7C5D" w:rsidRDefault="003B7C5D" w:rsidP="00CB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3164" w14:textId="77777777" w:rsidR="00CB2C02" w:rsidRDefault="00CB2C02" w:rsidP="00CB2C02">
    <w:pPr>
      <w:pStyle w:val="BodyText"/>
      <w:rPr>
        <w:rFonts w:ascii="Times New Roman"/>
        <w:sz w:val="20"/>
      </w:rPr>
    </w:pPr>
  </w:p>
  <w:p w14:paraId="3349A0FF" w14:textId="6B1EBD72" w:rsidR="00CB2C02" w:rsidRDefault="00D84A96" w:rsidP="00CB2C02">
    <w:pPr>
      <w:pStyle w:val="BodyText"/>
      <w:spacing w:before="1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anchor distT="0" distB="0" distL="114300" distR="114300" simplePos="0" relativeHeight="251661824" behindDoc="0" locked="0" layoutInCell="1" allowOverlap="1" wp14:anchorId="1556B481" wp14:editId="48F13113">
          <wp:simplePos x="0" y="0"/>
          <wp:positionH relativeFrom="column">
            <wp:posOffset>4445</wp:posOffset>
          </wp:positionH>
          <wp:positionV relativeFrom="paragraph">
            <wp:posOffset>8890</wp:posOffset>
          </wp:positionV>
          <wp:extent cx="1101725" cy="57721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21E0C" w14:textId="73A9B41F" w:rsidR="00CB2C02" w:rsidRDefault="00CB2C02" w:rsidP="00CB2C02">
    <w:pPr>
      <w:spacing w:before="1" w:line="261" w:lineRule="auto"/>
      <w:ind w:left="2039" w:right="16"/>
      <w:rPr>
        <w:sz w:val="18"/>
      </w:rPr>
    </w:pPr>
    <w:r>
      <w:rPr>
        <w:color w:val="6194C9"/>
        <w:sz w:val="18"/>
      </w:rPr>
      <w:t>ISRI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is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the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voice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of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the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recycl</w:t>
    </w:r>
    <w:r w:rsidR="009270B1">
      <w:rPr>
        <w:color w:val="6194C9"/>
        <w:sz w:val="18"/>
      </w:rPr>
      <w:t>ed materials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industry,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promoting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safe,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economically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sustainable,</w:t>
    </w:r>
    <w:r>
      <w:rPr>
        <w:color w:val="6194C9"/>
        <w:spacing w:val="-5"/>
        <w:sz w:val="18"/>
      </w:rPr>
      <w:t xml:space="preserve"> </w:t>
    </w:r>
    <w:r>
      <w:rPr>
        <w:color w:val="6194C9"/>
        <w:sz w:val="18"/>
      </w:rPr>
      <w:t>and environmentally responsible recycling through networking, advocacy, and education.</w:t>
    </w:r>
  </w:p>
  <w:p w14:paraId="0E3769CF" w14:textId="77777777" w:rsidR="00CB2C02" w:rsidRDefault="00CB2C02" w:rsidP="00CB2C02">
    <w:pPr>
      <w:pStyle w:val="BodyText"/>
      <w:spacing w:before="9"/>
      <w:rPr>
        <w:sz w:val="20"/>
      </w:rPr>
    </w:pPr>
    <w:r>
      <w:rPr>
        <w:noProof/>
      </w:rPr>
      <w:drawing>
        <wp:anchor distT="0" distB="0" distL="0" distR="0" simplePos="0" relativeHeight="251660800" behindDoc="0" locked="0" layoutInCell="1" allowOverlap="1" wp14:anchorId="0B0003AE" wp14:editId="1A99E2B6">
          <wp:simplePos x="0" y="0"/>
          <wp:positionH relativeFrom="page">
            <wp:posOffset>975360</wp:posOffset>
          </wp:positionH>
          <wp:positionV relativeFrom="paragraph">
            <wp:posOffset>176353</wp:posOffset>
          </wp:positionV>
          <wp:extent cx="5843511" cy="76485"/>
          <wp:effectExtent l="0" t="0" r="0" b="0"/>
          <wp:wrapTopAndBottom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43511" cy="7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80D53B" w14:textId="77777777" w:rsidR="00CB2C02" w:rsidRDefault="00CB2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5A65"/>
    <w:multiLevelType w:val="hybridMultilevel"/>
    <w:tmpl w:val="5798BC66"/>
    <w:lvl w:ilvl="0" w:tplc="1F7C30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B08C4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9B881D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D2210F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D3ABA4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186FD3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51EB85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0924A9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E1C02A9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4D6DE6"/>
    <w:multiLevelType w:val="hybridMultilevel"/>
    <w:tmpl w:val="D16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F2A3C"/>
    <w:multiLevelType w:val="hybridMultilevel"/>
    <w:tmpl w:val="38068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3737276">
    <w:abstractNumId w:val="0"/>
  </w:num>
  <w:num w:numId="2" w16cid:durableId="1650473505">
    <w:abstractNumId w:val="1"/>
  </w:num>
  <w:num w:numId="3" w16cid:durableId="1439253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AB"/>
    <w:rsid w:val="00006BA9"/>
    <w:rsid w:val="00015118"/>
    <w:rsid w:val="001C6E62"/>
    <w:rsid w:val="00267F1E"/>
    <w:rsid w:val="00302DF5"/>
    <w:rsid w:val="003B7C5D"/>
    <w:rsid w:val="00754FAB"/>
    <w:rsid w:val="007978D7"/>
    <w:rsid w:val="00864471"/>
    <w:rsid w:val="009270B1"/>
    <w:rsid w:val="00932EAB"/>
    <w:rsid w:val="00A46B16"/>
    <w:rsid w:val="00A52679"/>
    <w:rsid w:val="00BE2606"/>
    <w:rsid w:val="00C63F50"/>
    <w:rsid w:val="00CB2C02"/>
    <w:rsid w:val="00D84A96"/>
    <w:rsid w:val="00E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F0979"/>
  <w15:docId w15:val="{F2C7395C-0A84-46DC-84D5-3952CB6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7F1E"/>
    <w:pPr>
      <w:keepNext/>
      <w:keepLines/>
      <w:widowControl/>
      <w:autoSpaceDE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20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2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2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0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2C02"/>
    <w:rPr>
      <w:rFonts w:ascii="Calibri" w:eastAsia="Calibri" w:hAnsi="Calibri" w:cs="Calibr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7F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7F1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67F1E"/>
    <w:pPr>
      <w:widowControl/>
      <w:autoSpaceDE/>
      <w:autoSpaceDN/>
    </w:pPr>
  </w:style>
  <w:style w:type="paragraph" w:styleId="Revision">
    <w:name w:val="Revision"/>
    <w:hidden/>
    <w:uiPriority w:val="99"/>
    <w:semiHidden/>
    <w:rsid w:val="00BE2606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Chairman letter_final.docx</dc:title>
  <dc:creator>Bret Biggers</dc:creator>
  <cp:lastModifiedBy>Jesse Cipala</cp:lastModifiedBy>
  <cp:revision>3</cp:revision>
  <dcterms:created xsi:type="dcterms:W3CDTF">2023-09-28T16:26:00Z</dcterms:created>
  <dcterms:modified xsi:type="dcterms:W3CDTF">2023-09-28T17:05:00Z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macOS Version 12.0.1 (Build 21A559) Quartz PDFContext</vt:lpwstr>
  </property>
</Properties>
</file>